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Title:</w:t>
      </w: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Name:</w:t>
      </w: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Institution:</w:t>
      </w:r>
    </w:p>
    <w:p>
      <w:pPr>
        <w:spacing w:line="480" w:lineRule="auto"/>
        <w:jc w:val="center"/>
        <w:rPr>
          <w:rFonts w:hint="default" w:ascii="Times New Roman" w:hAnsi="Times New Roman" w:cs="Times New Roman"/>
          <w:sz w:val="24"/>
          <w:szCs w:val="24"/>
          <w:lang w:val="en-US"/>
        </w:rPr>
      </w:pP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Date:</w:t>
      </w:r>
    </w:p>
    <w:p>
      <w:pPr>
        <w:spacing w:line="480" w:lineRule="auto"/>
        <w:jc w:val="center"/>
        <w:rPr>
          <w:rFonts w:hint="default" w:ascii="Times New Roman" w:hAnsi="Times New Roman" w:cs="Times New Roman"/>
          <w:sz w:val="24"/>
          <w:szCs w:val="24"/>
          <w:lang w:val="en-US"/>
        </w:rPr>
        <w:sectPr>
          <w:headerReference r:id="rId4" w:type="first"/>
          <w:headerReference r:id="rId3" w:type="default"/>
          <w:pgSz w:w="11906" w:h="16838"/>
          <w:pgMar w:top="1440" w:right="1800" w:bottom="1440" w:left="1800" w:header="720" w:footer="720" w:gutter="0"/>
          <w:pgNumType w:fmt="decimal"/>
          <w:cols w:space="720" w:num="1"/>
          <w:titlePg/>
          <w:docGrid w:linePitch="360" w:charSpace="0"/>
        </w:sectPr>
      </w:pP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To: </w:t>
      </w: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Len Becker.</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From:</w:t>
      </w: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VP Operations.</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Date: </w:t>
      </w: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November 1, 2018.</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Subject:  </w:t>
      </w:r>
      <w:r>
        <w:rPr>
          <w:rFonts w:hint="default" w:ascii="Times New Roman" w:hAnsi="Times New Roman" w:cs="Times New Roman"/>
          <w:sz w:val="24"/>
          <w:szCs w:val="24"/>
          <w:lang w:val="en-US"/>
        </w:rPr>
        <w:tab/>
        <w:t>Response to "Operation Upmarket".
</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Mr. Becker.</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This email is written in response to the deliberations of the annual management off-site meeting held in Seattle, Washington. In particular, this email will respond to the proposal by our strategic consultant, Ms. Alex Harrington from Ernst &amp; Young. Alex's proposal suggested that the company should introduce a "Preferred Guest Card", that would require customers to pay premium for a card that will allow hem to access faster services. This initiative -dubbed ‘Operation Upmarket' - was aimed at increasing profit margins by targeting the mass affluent, who wouldn't mind paying extra for quicker services.
</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Overall, this proposal was clearly crafted and offered a quick and practical way to increase revenue. Alex's work was largely impressive well researched and persuasively presented. While we all thought this was a great proposal, upon further deliberations we identified some massive risks from this proposal.
</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First and foremost, ‘Operation Upmarket’ goes against the principles and values behind the foundation of Exquisite Entertainment. The founder of Exquisite Entertainment formed this company with an aim of providing families an opportunity to flee away from their daily routines. A safe haven to relax and enjoy without having to worry about social classes or financial ability. Introducing, ‘preferred guest card’ is nothing but an act of segregation and differentiation amongst our customers.</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Secondly, this proposal to offer preferential customer treatment to customers who pay more will be detrimental to customers experience in the long run. Certainly, preferential treatment will create a disenfranchisement between the ‘preferred’ and ‘regular’ customers. While regular customers will have to put up with more queueing time, the preferred customers will be exposed to the anger of those they have bypassed. Overall, this proposal can generate a lot of revenues in its initial stage but will eventually lead to less customer satisfaction and abandonment of our core principles.</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While we appreciate the need to increase the company revenues, a majority of the members present agreed that the proposal on preferred guests was not the appropriate solution for the company. An alternative approach to tap on the "mass affluent" segment is to upgrade the current souvenir shops to gift boutiques. The company has already implemented this initiative with considerable success. Over 20% of Worlds Play souvenir shops have already been upgraded to gift shops with appealing displays and higher-priced merchandise. Other amusement parks have also made snack concessions paving way for seated dining. In fact, some of the restaurants are earning double of what they earned before.
</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Overall this initiative will increase the company revenues by increasing; the visits per customer, spend per visit and attract new customers. Customers who are impressed by the quality of our merchandise and services are more likely to visit more often. With high-priced merchandise and services for the affluent, people will spend much more in the amusement parks than what they used to spend in the past. The addition of premium services will also attract a niche clientèle to visit and spend at our World’s play.</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Over and above the initiative to provide niche services alongside our traditional services are a superior proposal to ‘Operation Upmarket’. This initiative has shown tremendous potential for the company. It is imperative for the company to be considerate of its current customer base while still trying to reach out to a bigger </w:t>
      </w:r>
      <w:bookmarkStart w:id="0" w:name="_GoBack"/>
      <w:bookmarkEnd w:id="0"/>
      <w:r>
        <w:rPr>
          <w:rFonts w:hint="default" w:ascii="Times New Roman" w:hAnsi="Times New Roman" w:cs="Times New Roman"/>
          <w:sz w:val="24"/>
          <w:szCs w:val="24"/>
          <w:lang w:val="en-US"/>
        </w:rPr>
        <w:t>audience. 
</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Kindly, get back for any additional clarifications or responses</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Regards, </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VP Operations.</w:t>
      </w:r>
    </w:p>
    <w:sectPr>
      <w:pgSz w:w="11906" w:h="16838"/>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rPr>
        <w:rFonts w:hint="default" w:ascii="Times New Roman" w:hAnsi="Times New Roman" w:cs="Times New Roman"/>
        <w:sz w:val="24"/>
        <w:szCs w:val="24"/>
        <w:lang w:val="en-US"/>
      </w:rPr>
    </w:pPr>
    <w:r>
      <w:rPr>
        <w:rFonts w:hint="default" w:ascii="Times New Roman" w:hAnsi="Times New Roman" w:cs="Times New Roman"/>
        <w:sz w:val="24"/>
        <w:szCs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2</w:t>
                          </w:r>
                          <w:r>
                            <w:rPr>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zSVju0AAAAAUBAAAPAAAAAAAAAAEAIAAAACIAAABkcnMvZG93bnJldi54bWxQ&#10;SwECFAAUAAAACACHTuJAx9mXmf8BAAAGBAAADgAAAAAAAAABACAAAAAfAQAAZHJzL2Uyb0RvYy54&#10;bWxQSwUGAAAAAAYABgBZAQAAkAUAAAAA&#10;">
              <v:fill on="f" focussize="0,0"/>
              <v:stroke on="f" weight="0.5pt"/>
              <v:imagedata o:title=""/>
              <o:lock v:ext="edit" aspectratio="f"/>
              <v:textbox inset="0mm,0mm,0mm,0mm" style="mso-fit-shape-to-text:t;">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2</w:t>
                    </w:r>
                    <w:r>
                      <w:rPr>
                        <w:lang w:val="en-US"/>
                      </w:rPr>
                      <w:fldChar w:fldCharType="end"/>
                    </w:r>
                  </w:p>
                </w:txbxContent>
              </v:textbox>
            </v:shape>
          </w:pict>
        </mc:Fallback>
      </mc:AlternateContent>
    </w:r>
    <w:r>
      <w:rPr>
        <w:rFonts w:hint="default" w:ascii="Times New Roman" w:hAnsi="Times New Roman" w:cs="Times New Roman"/>
        <w:sz w:val="24"/>
        <w:szCs w:val="24"/>
        <w:lang w:val="en-US"/>
      </w:rPr>
      <w:t>EMAIL: RESPONSE ON ‘OPERATION UPMARKET’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rPr>
        <w:rFonts w:hint="default" w:ascii="Times New Roman" w:hAnsi="Times New Roman" w:cs="Times New Roman"/>
        <w:sz w:val="24"/>
        <w:szCs w:val="24"/>
        <w:lang w:val="en-US"/>
      </w:rPr>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s0lY7tAAAAAFAQAADwAAAAAAAAABACAAAAAiAAAAZHJzL2Rvd25yZXYueG1s&#10;UEsBAhQAFAAAAAgAh07iQDAhCtEAAgAABgQAAA4AAAAAAAAAAQAgAAAAHwEAAGRycy9lMm9Eb2Mu&#10;eG1sUEsFBgAAAAAGAAYAWQEAAJEFAAAAAA==&#10;">
              <v:fill on="f" focussize="0,0"/>
              <v:stroke on="f" weight="0.5pt"/>
              <v:imagedata o:title=""/>
              <o:lock v:ext="edit" aspectratio="f"/>
              <v:textbox inset="0mm,0mm,0mm,0mm" style="mso-fit-shape-to-text:t;">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r>
      <w:rPr>
        <w:rFonts w:hint="default" w:ascii="Times New Roman" w:hAnsi="Times New Roman" w:cs="Times New Roman"/>
        <w:sz w:val="24"/>
        <w:szCs w:val="24"/>
        <w:lang w:val="en-US"/>
      </w:rPr>
      <w:t>Running head: EMAIL: RESPONSE ON ‘OPERATION UPMARKET’</w:t>
    </w:r>
  </w:p>
  <w:p>
    <w:pPr>
      <w:pStyle w:val="3"/>
      <w:pBdr>
        <w:bottom w:val="none" w:color="auto" w:sz="0" w:space="0"/>
      </w:pBd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341C34"/>
    <w:rsid w:val="024B2B23"/>
    <w:rsid w:val="02CA56CC"/>
    <w:rsid w:val="18CB32C1"/>
    <w:rsid w:val="19056002"/>
    <w:rsid w:val="1C873AD6"/>
    <w:rsid w:val="336934B6"/>
    <w:rsid w:val="3A242C8D"/>
    <w:rsid w:val="5D341C34"/>
    <w:rsid w:val="652F19AB"/>
    <w:rsid w:val="712542C0"/>
    <w:rsid w:val="74D65533"/>
    <w:rsid w:val="7D750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Office_10.2.0.7516_F1E327BC-269C-435d-A152-05C5408002CA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2018-11-01T10:08:00Z</dcterms:created>
  <dc:creator>Muthomi</dc:creator>
  <cp:lastModifiedBy>Muthomi</cp:lastModifiedBy>
  <dcterms:modified xsi:type="dcterms:W3CDTF">2018-11-01T11:58:14Z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2057-10.2.0.7516</vt:lpwstr>
  </property>
</Properties>
</file>